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BA5" w:rsidRPr="00263BA5" w:rsidRDefault="00263BA5" w:rsidP="00263BA5">
      <w:pPr>
        <w:rPr>
          <w:b/>
          <w:bCs/>
        </w:rPr>
      </w:pPr>
      <w:proofErr w:type="gramStart"/>
      <w:r w:rsidRPr="00263BA5">
        <w:rPr>
          <w:b/>
          <w:bCs/>
        </w:rPr>
        <w:t>Some rules and suggestions for writing literate lab reports.</w:t>
      </w:r>
      <w:proofErr w:type="gramEnd"/>
    </w:p>
    <w:p w:rsidR="00263BA5" w:rsidRPr="00263BA5" w:rsidRDefault="00263BA5" w:rsidP="00263BA5">
      <w:pPr>
        <w:rPr>
          <w:bCs/>
        </w:rPr>
      </w:pPr>
    </w:p>
    <w:p w:rsidR="00263BA5" w:rsidRPr="00263BA5" w:rsidRDefault="00263BA5" w:rsidP="00263BA5">
      <w:pPr>
        <w:rPr>
          <w:bCs/>
        </w:rPr>
      </w:pPr>
      <w:r w:rsidRPr="00263BA5">
        <w:rPr>
          <w:bCs/>
        </w:rPr>
        <w:t xml:space="preserve">1. Using </w:t>
      </w:r>
      <w:r w:rsidRPr="00263BA5">
        <w:rPr>
          <w:bCs/>
          <w:i/>
        </w:rPr>
        <w:t>MS Word</w:t>
      </w:r>
      <w:r w:rsidRPr="00263BA5">
        <w:rPr>
          <w:bCs/>
        </w:rPr>
        <w:t xml:space="preserve"> for text is recommended.</w:t>
      </w:r>
    </w:p>
    <w:p w:rsidR="00263BA5" w:rsidRPr="00263BA5" w:rsidRDefault="00263BA5" w:rsidP="00263BA5">
      <w:pPr>
        <w:rPr>
          <w:bCs/>
        </w:rPr>
      </w:pPr>
    </w:p>
    <w:p w:rsidR="00263BA5" w:rsidRDefault="00263BA5" w:rsidP="00263BA5">
      <w:pPr>
        <w:rPr>
          <w:bCs/>
        </w:rPr>
      </w:pPr>
      <w:r w:rsidRPr="00263BA5">
        <w:rPr>
          <w:bCs/>
        </w:rPr>
        <w:t xml:space="preserve">2. You can add formulas or equations either by handwriting them or via </w:t>
      </w:r>
      <w:proofErr w:type="spellStart"/>
      <w:r w:rsidRPr="00263BA5">
        <w:rPr>
          <w:bCs/>
        </w:rPr>
        <w:t>copy&amp;paste</w:t>
      </w:r>
      <w:proofErr w:type="spellEnd"/>
      <w:r w:rsidRPr="00263BA5">
        <w:rPr>
          <w:bCs/>
        </w:rPr>
        <w:t xml:space="preserve">.  Ideally, you would learn to use the Equation function in MS Word.  For instance: </w:t>
      </w:r>
    </w:p>
    <w:p w:rsidR="00263BA5" w:rsidRDefault="00263BA5" w:rsidP="00263BA5">
      <w:pPr>
        <w:rPr>
          <w:bCs/>
        </w:rPr>
      </w:pPr>
    </w:p>
    <w:p w:rsidR="00263BA5" w:rsidRPr="003B7161" w:rsidRDefault="00263BA5" w:rsidP="00263BA5">
      <w:pPr>
        <w:pStyle w:val="Formula"/>
        <w:spacing w:before="0" w:after="0"/>
        <w:jc w:val="right"/>
        <w:rPr>
          <w:rFonts w:cs="Times New Roman"/>
          <w:szCs w:val="24"/>
        </w:rPr>
      </w:pPr>
      <m:oMath>
        <m:sSub>
          <m:sSubPr>
            <m:ctrlPr>
              <w:rPr>
                <w:rFonts w:ascii="Cambria Math" w:hAnsi="Cambria Math"/>
              </w:rPr>
            </m:ctrlPr>
          </m:sSubPr>
          <m:e>
            <m:r>
              <w:rPr>
                <w:rFonts w:ascii="Cambria Math" w:hAnsi="Cambria Math"/>
              </w:rPr>
              <m:t>n</m:t>
            </m:r>
          </m:e>
          <m:sub>
            <m:r>
              <m:rPr>
                <m:sty m:val="p"/>
              </m:rPr>
              <w:rPr>
                <w:rFonts w:ascii="Cambria Math" w:hAnsi="Cambria Math"/>
              </w:rPr>
              <m:t>photo-Hall</m:t>
            </m:r>
          </m:sub>
        </m:sSub>
        <m:r>
          <m:rPr>
            <m:sty m:val="p"/>
          </m:rPr>
          <w:rPr>
            <w:rFonts w:ascii="Cambria Math" w:hAnsi="Cambria Math"/>
          </w:rPr>
          <m:t xml:space="preserve">= </m:t>
        </m:r>
        <m:f>
          <m:fPr>
            <m:ctrlPr>
              <w:rPr>
                <w:rFonts w:ascii="Cambria Math" w:hAnsi="Cambria Math"/>
              </w:rPr>
            </m:ctrlPr>
          </m:fPr>
          <m:num>
            <m:r>
              <w:rPr>
                <w:rFonts w:ascii="Cambria Math" w:hAnsi="Cambria Math"/>
              </w:rPr>
              <m:t>IB</m:t>
            </m:r>
          </m:num>
          <m:den>
            <m:r>
              <w:rPr>
                <w:rFonts w:ascii="Cambria Math" w:hAnsi="Cambria Math"/>
              </w:rPr>
              <m:t>e</m:t>
            </m:r>
            <m:sSub>
              <m:sSubPr>
                <m:ctrlPr>
                  <w:rPr>
                    <w:rFonts w:ascii="Cambria Math" w:hAnsi="Cambria Math"/>
                    <w:i/>
                  </w:rPr>
                </m:ctrlPr>
              </m:sSubPr>
              <m:e>
                <m:r>
                  <w:rPr>
                    <w:rFonts w:ascii="Cambria Math" w:hAnsi="Cambria Math"/>
                  </w:rPr>
                  <m:t>V</m:t>
                </m:r>
              </m:e>
              <m:sub>
                <m:r>
                  <m:rPr>
                    <m:sty m:val="p"/>
                  </m:rPr>
                  <w:rPr>
                    <w:rFonts w:ascii="Cambria Math" w:hAnsi="Cambria Math"/>
                  </w:rPr>
                  <m:t>photo-Hall</m:t>
                </m:r>
              </m:sub>
            </m:sSub>
          </m:den>
        </m:f>
        <m:r>
          <m:rPr>
            <m:sty m:val="p"/>
          </m:rPr>
          <w:rPr>
            <w:rFonts w:ascii="Cambria Math" w:hAnsi="Cambria Math"/>
          </w:rPr>
          <m:t xml:space="preserve"> = </m:t>
        </m:r>
        <m:f>
          <m:fPr>
            <m:ctrlPr>
              <w:rPr>
                <w:rFonts w:ascii="Cambria Math" w:hAnsi="Cambria Math"/>
              </w:rPr>
            </m:ctrlPr>
          </m:fPr>
          <m:num>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sSub>
                          <m:sSubPr>
                            <m:ctrlPr>
                              <w:rPr>
                                <w:rFonts w:ascii="Cambria Math" w:hAnsi="Cambria Math"/>
                                <w:i/>
                              </w:rPr>
                            </m:ctrlPr>
                          </m:sSubPr>
                          <m:e>
                            <m:r>
                              <w:rPr>
                                <w:rFonts w:ascii="Cambria Math" w:hAnsi="Cambria Math"/>
                              </w:rPr>
                              <m:t>p</m:t>
                            </m:r>
                          </m:e>
                          <m:sub>
                            <m:r>
                              <w:rPr>
                                <w:rFonts w:ascii="Cambria Math" w:hAnsi="Cambria Math"/>
                              </w:rPr>
                              <m:t>0</m:t>
                            </m:r>
                          </m:sub>
                        </m:sSub>
                        <m:sSub>
                          <m:sSubPr>
                            <m:ctrlPr>
                              <w:rPr>
                                <w:rFonts w:ascii="Cambria Math" w:hAnsi="Cambria Math"/>
                                <w:i/>
                              </w:rPr>
                            </m:ctrlPr>
                          </m:sSubPr>
                          <m:e>
                            <m:r>
                              <w:rPr>
                                <w:rFonts w:ascii="Cambria Math" w:hAnsi="Cambria Math"/>
                              </w:rPr>
                              <m:t>μ</m:t>
                            </m:r>
                          </m:e>
                          <m:sub>
                            <m:r>
                              <m:rPr>
                                <m:sty m:val="p"/>
                              </m:rPr>
                              <w:rPr>
                                <w:rFonts w:ascii="Cambria Math" w:hAnsi="Cambria Math"/>
                              </w:rPr>
                              <m:t>h</m:t>
                            </m:r>
                          </m:sub>
                        </m:sSub>
                        <m:r>
                          <w:rPr>
                            <w:rFonts w:ascii="Cambria Math" w:hAnsi="Cambria Math"/>
                          </w:rPr>
                          <m:t xml:space="preserve">  +  n(μ</m:t>
                        </m:r>
                      </m:e>
                      <m:sub>
                        <m:r>
                          <m:rPr>
                            <m:sty m:val="p"/>
                          </m:rPr>
                          <w:rPr>
                            <w:rFonts w:ascii="Cambria Math" w:hAnsi="Cambria Math"/>
                          </w:rPr>
                          <m:t>h</m:t>
                        </m:r>
                      </m:sub>
                    </m:sSub>
                    <m:r>
                      <m:rPr>
                        <m:sty m:val="p"/>
                      </m:rPr>
                      <w:rPr>
                        <w:rFonts w:ascii="Cambria Math" w:hAnsi="Cambria Math"/>
                      </w:rPr>
                      <m:t xml:space="preserve">  +  </m:t>
                    </m:r>
                    <m:sSub>
                      <m:sSubPr>
                        <m:ctrlPr>
                          <w:rPr>
                            <w:rFonts w:ascii="Cambria Math" w:hAnsi="Cambria Math"/>
                          </w:rPr>
                        </m:ctrlPr>
                      </m:sSubPr>
                      <m:e>
                        <m:r>
                          <w:rPr>
                            <w:rFonts w:ascii="Cambria Math" w:hAnsi="Cambria Math"/>
                          </w:rPr>
                          <m:t>μ</m:t>
                        </m:r>
                      </m:e>
                      <m:sub>
                        <m:r>
                          <m:rPr>
                            <m:sty m:val="p"/>
                          </m:rPr>
                          <w:rPr>
                            <w:rFonts w:ascii="Cambria Math" w:hAnsi="Cambria Math"/>
                          </w:rPr>
                          <m:t>e</m:t>
                        </m:r>
                      </m:sub>
                    </m:sSub>
                    <m:r>
                      <w:rPr>
                        <w:rFonts w:ascii="Cambria Math" w:hAnsi="Cambria Math"/>
                      </w:rPr>
                      <m:t>)</m:t>
                    </m:r>
                  </m:e>
                </m:d>
              </m:e>
              <m:sup>
                <m:r>
                  <m:rPr>
                    <m:sty m:val="p"/>
                  </m:rPr>
                  <w:rPr>
                    <w:rFonts w:ascii="Cambria Math" w:hAnsi="Cambria Math"/>
                  </w:rPr>
                  <m:t>2</m:t>
                </m:r>
              </m:sup>
            </m:sSup>
          </m:num>
          <m:den>
            <m:sSup>
              <m:sSupPr>
                <m:ctrlPr>
                  <w:rPr>
                    <w:rFonts w:ascii="Cambria Math" w:hAnsi="Cambria Math"/>
                  </w:rPr>
                </m:ctrlPr>
              </m:sSupPr>
              <m:e>
                <m:sSub>
                  <m:sSubPr>
                    <m:ctrlPr>
                      <w:rPr>
                        <w:rFonts w:ascii="Cambria Math" w:hAnsi="Cambria Math"/>
                      </w:rPr>
                    </m:ctrlPr>
                  </m:sSubPr>
                  <m:e>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μ</m:t>
                    </m:r>
                  </m:e>
                  <m:sub>
                    <m:r>
                      <m:rPr>
                        <m:sty m:val="p"/>
                      </m:rPr>
                      <w:rPr>
                        <w:rFonts w:ascii="Cambria Math" w:hAnsi="Cambria Math"/>
                      </w:rPr>
                      <m:t>h</m:t>
                    </m:r>
                  </m:sub>
                </m:sSub>
              </m:e>
              <m:sup>
                <m:r>
                  <m:rPr>
                    <m:sty m:val="p"/>
                  </m:rPr>
                  <w:rPr>
                    <w:rFonts w:ascii="Cambria Math" w:hAnsi="Cambria Math"/>
                  </w:rPr>
                  <m:t>2</m:t>
                </m:r>
              </m:sup>
            </m:sSup>
            <m:r>
              <w:rPr>
                <w:rFonts w:ascii="Cambria Math" w:hAnsi="Cambria Math"/>
              </w:rPr>
              <m:t xml:space="preserve">  +  n(</m:t>
            </m:r>
            <m:sSup>
              <m:sSupPr>
                <m:ctrlPr>
                  <w:rPr>
                    <w:rFonts w:ascii="Cambria Math" w:hAnsi="Cambria Math"/>
                  </w:rPr>
                </m:ctrlPr>
              </m:sSupPr>
              <m:e>
                <m:sSub>
                  <m:sSubPr>
                    <m:ctrlPr>
                      <w:rPr>
                        <w:rFonts w:ascii="Cambria Math" w:hAnsi="Cambria Math"/>
                      </w:rPr>
                    </m:ctrlPr>
                  </m:sSubPr>
                  <m:e>
                    <m:r>
                      <w:rPr>
                        <w:rFonts w:ascii="Cambria Math" w:hAnsi="Cambria Math"/>
                      </w:rPr>
                      <m:t>μ</m:t>
                    </m:r>
                  </m:e>
                  <m:sub>
                    <m:r>
                      <m:rPr>
                        <m:sty m:val="p"/>
                      </m:rPr>
                      <w:rPr>
                        <w:rFonts w:ascii="Cambria Math" w:hAnsi="Cambria Math"/>
                      </w:rPr>
                      <m:t>h</m:t>
                    </m:r>
                  </m:sub>
                </m:sSub>
              </m:e>
              <m:sup>
                <m:r>
                  <m:rPr>
                    <m:sty m:val="p"/>
                  </m:rPr>
                  <w:rPr>
                    <w:rFonts w:ascii="Cambria Math" w:hAnsi="Cambria Math"/>
                  </w:rPr>
                  <m:t>2</m:t>
                </m:r>
              </m:sup>
            </m:sSup>
            <m:r>
              <m:rPr>
                <m:sty m:val="p"/>
              </m:rPr>
              <w:rPr>
                <w:rFonts w:ascii="Cambria Math" w:hAnsi="Cambria Math"/>
              </w:rPr>
              <m:t xml:space="preserve">  -  </m:t>
            </m:r>
            <m:sSup>
              <m:sSupPr>
                <m:ctrlPr>
                  <w:rPr>
                    <w:rFonts w:ascii="Cambria Math" w:hAnsi="Cambria Math"/>
                  </w:rPr>
                </m:ctrlPr>
              </m:sSupPr>
              <m:e>
                <m:sSub>
                  <m:sSubPr>
                    <m:ctrlPr>
                      <w:rPr>
                        <w:rFonts w:ascii="Cambria Math" w:hAnsi="Cambria Math"/>
                      </w:rPr>
                    </m:ctrlPr>
                  </m:sSubPr>
                  <m:e>
                    <m:r>
                      <w:rPr>
                        <w:rFonts w:ascii="Cambria Math" w:hAnsi="Cambria Math"/>
                      </w:rPr>
                      <m:t>μ</m:t>
                    </m:r>
                  </m:e>
                  <m:sub>
                    <m:r>
                      <m:rPr>
                        <m:sty m:val="p"/>
                      </m:rPr>
                      <w:rPr>
                        <w:rFonts w:ascii="Cambria Math" w:hAnsi="Cambria Math"/>
                      </w:rPr>
                      <m:t>e</m:t>
                    </m:r>
                  </m:sub>
                </m:sSub>
              </m:e>
              <m:sup>
                <m:r>
                  <m:rPr>
                    <m:sty m:val="p"/>
                  </m:rPr>
                  <w:rPr>
                    <w:rFonts w:ascii="Cambria Math" w:hAnsi="Cambria Math"/>
                  </w:rPr>
                  <m:t>2</m:t>
                </m:r>
              </m:sup>
            </m:sSup>
            <m:r>
              <w:rPr>
                <w:rFonts w:ascii="Cambria Math" w:hAnsi="Cambria Math"/>
              </w:rPr>
              <m:t>)</m:t>
            </m:r>
          </m:den>
        </m:f>
        <m:r>
          <m:rPr>
            <m:sty m:val="p"/>
          </m:rPr>
          <w:rPr>
            <w:rFonts w:ascii="Cambria Math" w:hAnsi="Cambria Math"/>
          </w:rPr>
          <m:t xml:space="preserve"> </m:t>
        </m:r>
      </m:oMath>
      <w:r>
        <w:t xml:space="preserve">.                               </w:t>
      </w:r>
      <w:r w:rsidRPr="00263BA5">
        <w:rPr>
          <w:rFonts w:asciiTheme="minorHAnsi" w:hAnsiTheme="minorHAnsi"/>
          <w:sz w:val="22"/>
          <w:highlight w:val="yellow"/>
        </w:rPr>
        <w:t>(1)</w:t>
      </w:r>
    </w:p>
    <w:p w:rsidR="00263BA5" w:rsidRPr="00263BA5" w:rsidRDefault="00263BA5" w:rsidP="00263BA5">
      <w:pPr>
        <w:rPr>
          <w:bCs/>
        </w:rPr>
      </w:pPr>
    </w:p>
    <w:p w:rsidR="00263BA5" w:rsidRPr="00263BA5" w:rsidRDefault="00263BA5" w:rsidP="00263BA5">
      <w:pPr>
        <w:rPr>
          <w:bCs/>
        </w:rPr>
      </w:pPr>
      <w:r w:rsidRPr="00263BA5">
        <w:rPr>
          <w:bCs/>
        </w:rPr>
        <w:t xml:space="preserve">3. In MS Word, you can insert Greek symbols. Please avoid using non-Greek symbols as a replacement (such as w </w:t>
      </w:r>
      <w:proofErr w:type="gramStart"/>
      <w:r w:rsidRPr="00263BA5">
        <w:rPr>
          <w:bCs/>
        </w:rPr>
        <w:t xml:space="preserve">for </w:t>
      </w:r>
      <w:proofErr w:type="gramEnd"/>
      <w:r w:rsidRPr="00263BA5">
        <w:rPr>
          <w:bCs/>
        </w:rPr>
        <w:sym w:font="Symbol" w:char="F077"/>
      </w:r>
      <w:r>
        <w:rPr>
          <w:bCs/>
        </w:rPr>
        <w:t xml:space="preserve">, or p for </w:t>
      </w:r>
      <w:r>
        <w:rPr>
          <w:bCs/>
        </w:rPr>
        <w:sym w:font="Symbol" w:char="F072"/>
      </w:r>
      <w:r>
        <w:rPr>
          <w:bCs/>
        </w:rPr>
        <w:t xml:space="preserve">, </w:t>
      </w:r>
      <w:proofErr w:type="spellStart"/>
      <w:r>
        <w:rPr>
          <w:bCs/>
        </w:rPr>
        <w:t>etc</w:t>
      </w:r>
      <w:proofErr w:type="spellEnd"/>
      <w:r w:rsidRPr="00263BA5">
        <w:rPr>
          <w:bCs/>
        </w:rPr>
        <w:t xml:space="preserve">).  </w:t>
      </w:r>
    </w:p>
    <w:p w:rsidR="00263BA5" w:rsidRPr="00263BA5" w:rsidRDefault="00263BA5" w:rsidP="00263BA5">
      <w:pPr>
        <w:rPr>
          <w:bCs/>
        </w:rPr>
      </w:pPr>
    </w:p>
    <w:p w:rsidR="00263BA5" w:rsidRPr="00263BA5" w:rsidRDefault="00263BA5" w:rsidP="00263BA5">
      <w:pPr>
        <w:rPr>
          <w:bCs/>
        </w:rPr>
      </w:pPr>
      <w:r w:rsidRPr="00263BA5">
        <w:rPr>
          <w:bCs/>
        </w:rPr>
        <w:t xml:space="preserve">4. Use </w:t>
      </w:r>
      <w:r w:rsidRPr="00263BA5">
        <w:rPr>
          <w:bCs/>
          <w:i/>
        </w:rPr>
        <w:t>Origin</w:t>
      </w:r>
      <w:r w:rsidRPr="00263BA5">
        <w:rPr>
          <w:bCs/>
        </w:rPr>
        <w:t xml:space="preserve"> software for plotting your data and analysis. It is ok to use </w:t>
      </w:r>
      <w:r w:rsidRPr="00263BA5">
        <w:rPr>
          <w:bCs/>
          <w:i/>
        </w:rPr>
        <w:t>Excel</w:t>
      </w:r>
      <w:r w:rsidRPr="00263BA5">
        <w:rPr>
          <w:bCs/>
        </w:rPr>
        <w:t xml:space="preserve"> for some tasks</w:t>
      </w:r>
      <w:r>
        <w:rPr>
          <w:bCs/>
        </w:rPr>
        <w:t>,</w:t>
      </w:r>
      <w:r w:rsidRPr="00263BA5">
        <w:rPr>
          <w:bCs/>
        </w:rPr>
        <w:t xml:space="preserve"> such as diagrams, </w:t>
      </w:r>
      <w:r>
        <w:rPr>
          <w:bCs/>
        </w:rPr>
        <w:t xml:space="preserve">histograms, </w:t>
      </w:r>
      <w:proofErr w:type="spellStart"/>
      <w:r w:rsidRPr="00263BA5">
        <w:rPr>
          <w:bCs/>
        </w:rPr>
        <w:t>etc</w:t>
      </w:r>
      <w:proofErr w:type="spellEnd"/>
      <w:r w:rsidRPr="00263BA5">
        <w:rPr>
          <w:bCs/>
        </w:rPr>
        <w:t>, but Origin is preferred for scientific work.</w:t>
      </w:r>
    </w:p>
    <w:p w:rsidR="00263BA5" w:rsidRPr="00263BA5" w:rsidRDefault="00263BA5" w:rsidP="00263BA5">
      <w:pPr>
        <w:rPr>
          <w:bCs/>
        </w:rPr>
      </w:pPr>
    </w:p>
    <w:p w:rsidR="00263BA5" w:rsidRPr="00263BA5" w:rsidRDefault="00263BA5" w:rsidP="00263BA5">
      <w:pPr>
        <w:rPr>
          <w:bCs/>
        </w:rPr>
      </w:pPr>
      <w:r w:rsidRPr="00263BA5">
        <w:rPr>
          <w:bCs/>
        </w:rPr>
        <w:t>5. In Origin, you can save plots as *.bmp or *.jpg files, so that they can be later inserted to your *.doc lab report.</w:t>
      </w:r>
    </w:p>
    <w:p w:rsidR="00263BA5" w:rsidRPr="00263BA5" w:rsidRDefault="00263BA5" w:rsidP="00263BA5">
      <w:pPr>
        <w:rPr>
          <w:bCs/>
        </w:rPr>
      </w:pPr>
    </w:p>
    <w:p w:rsidR="00263BA5" w:rsidRPr="00263BA5" w:rsidRDefault="00263BA5" w:rsidP="00263BA5">
      <w:pPr>
        <w:rPr>
          <w:bCs/>
        </w:rPr>
      </w:pPr>
      <w:r w:rsidRPr="00263BA5">
        <w:rPr>
          <w:bCs/>
        </w:rPr>
        <w:t>6. Label the axes and add units on your graphs where necessary (see example below in Fig. 1).</w:t>
      </w:r>
    </w:p>
    <w:p w:rsidR="00263BA5" w:rsidRPr="00263BA5" w:rsidRDefault="00263BA5" w:rsidP="00263BA5">
      <w:pPr>
        <w:rPr>
          <w:bCs/>
        </w:rPr>
      </w:pPr>
    </w:p>
    <w:p w:rsidR="00263BA5" w:rsidRPr="00263BA5" w:rsidRDefault="00263BA5" w:rsidP="00263BA5">
      <w:pPr>
        <w:rPr>
          <w:bCs/>
        </w:rPr>
      </w:pPr>
      <w:r w:rsidRPr="00263BA5">
        <w:rPr>
          <w:bCs/>
        </w:rPr>
        <w:t>7. Try inserting your graphs, tables or formulas on the page, where they are actually discussed, if possible. It is better not to stack all of the data and plots to the back of your report.</w:t>
      </w:r>
    </w:p>
    <w:p w:rsidR="00263BA5" w:rsidRPr="00263BA5" w:rsidRDefault="00263BA5" w:rsidP="00263BA5">
      <w:pPr>
        <w:jc w:val="center"/>
        <w:rPr>
          <w:bCs/>
        </w:rPr>
      </w:pPr>
      <w:r w:rsidRPr="00263BA5">
        <w:rPr>
          <w:bCs/>
        </w:rPr>
        <w:drawing>
          <wp:inline distT="0" distB="0" distL="0" distR="0">
            <wp:extent cx="3139440" cy="2418080"/>
            <wp:effectExtent l="0" t="0" r="3810" b="1270"/>
            <wp:docPr id="1" name="Picture 1" descr="Grap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39440" cy="2418080"/>
                    </a:xfrm>
                    <a:prstGeom prst="rect">
                      <a:avLst/>
                    </a:prstGeom>
                    <a:noFill/>
                    <a:ln>
                      <a:noFill/>
                    </a:ln>
                  </pic:spPr>
                </pic:pic>
              </a:graphicData>
            </a:graphic>
          </wp:inline>
        </w:drawing>
      </w:r>
    </w:p>
    <w:p w:rsidR="00263BA5" w:rsidRPr="00263BA5" w:rsidRDefault="00263BA5" w:rsidP="00263BA5">
      <w:pPr>
        <w:jc w:val="center"/>
        <w:rPr>
          <w:bCs/>
        </w:rPr>
      </w:pPr>
      <w:proofErr w:type="gramStart"/>
      <w:r w:rsidRPr="00263BA5">
        <w:rPr>
          <w:b/>
          <w:bCs/>
        </w:rPr>
        <w:t>Fig. 1.</w:t>
      </w:r>
      <w:proofErr w:type="gramEnd"/>
      <w:r w:rsidRPr="00263BA5">
        <w:rPr>
          <w:bCs/>
        </w:rPr>
        <w:t xml:space="preserve"> </w:t>
      </w:r>
      <w:r>
        <w:rPr>
          <w:bCs/>
        </w:rPr>
        <w:t xml:space="preserve"> The current flowing through a resistor measured as a function of applied voltage</w:t>
      </w:r>
      <w:r w:rsidRPr="00263BA5">
        <w:rPr>
          <w:bCs/>
        </w:rPr>
        <w:t>.</w:t>
      </w:r>
      <w:r>
        <w:rPr>
          <w:bCs/>
        </w:rPr>
        <w:t xml:space="preserve"> The experiment was performed at room temperature. </w:t>
      </w:r>
    </w:p>
    <w:p w:rsidR="00263BA5" w:rsidRPr="00263BA5" w:rsidRDefault="00263BA5" w:rsidP="00263BA5">
      <w:pPr>
        <w:jc w:val="center"/>
        <w:rPr>
          <w:bCs/>
        </w:rPr>
      </w:pPr>
    </w:p>
    <w:p w:rsidR="00263BA5" w:rsidRPr="00263BA5" w:rsidRDefault="00263BA5" w:rsidP="00263BA5">
      <w:pPr>
        <w:rPr>
          <w:bCs/>
        </w:rPr>
      </w:pPr>
      <w:r w:rsidRPr="00263BA5">
        <w:rPr>
          <w:bCs/>
        </w:rPr>
        <w:t xml:space="preserve">8. Each lab report should have a short </w:t>
      </w:r>
      <w:r w:rsidRPr="00263BA5">
        <w:rPr>
          <w:bCs/>
          <w:i/>
          <w:u w:val="single"/>
        </w:rPr>
        <w:t>Introduction</w:t>
      </w:r>
      <w:r w:rsidRPr="00263BA5">
        <w:rPr>
          <w:bCs/>
        </w:rPr>
        <w:t xml:space="preserve"> (one paragraph) describing the purpose of the lab and basic ideas. Do not just copy the lab description or manual into your report. A good strategy is to (a) read the lab manual carefully, (b) understand it, and (c) describe the essence in your own words in a single paragraph.</w:t>
      </w:r>
    </w:p>
    <w:p w:rsidR="00263BA5" w:rsidRPr="00263BA5" w:rsidRDefault="00263BA5" w:rsidP="00263BA5">
      <w:pPr>
        <w:rPr>
          <w:bCs/>
        </w:rPr>
      </w:pPr>
    </w:p>
    <w:p w:rsidR="00263BA5" w:rsidRPr="00263BA5" w:rsidRDefault="00263BA5" w:rsidP="00263BA5">
      <w:pPr>
        <w:rPr>
          <w:bCs/>
        </w:rPr>
      </w:pPr>
      <w:r w:rsidRPr="00263BA5">
        <w:rPr>
          <w:bCs/>
        </w:rPr>
        <w:t>9. You can copy circuit diagrams into your report from the lab description (downloadable at the course web page) or draw them by hand.</w:t>
      </w:r>
    </w:p>
    <w:p w:rsidR="00263BA5" w:rsidRPr="00263BA5" w:rsidRDefault="00263BA5" w:rsidP="00263BA5">
      <w:pPr>
        <w:rPr>
          <w:bCs/>
        </w:rPr>
      </w:pPr>
    </w:p>
    <w:p w:rsidR="00263BA5" w:rsidRPr="00263BA5" w:rsidRDefault="00263BA5" w:rsidP="00263BA5">
      <w:pPr>
        <w:rPr>
          <w:bCs/>
        </w:rPr>
      </w:pPr>
      <w:r w:rsidRPr="00263BA5">
        <w:rPr>
          <w:bCs/>
        </w:rPr>
        <w:t xml:space="preserve">10. After the introduction, there must be an </w:t>
      </w:r>
      <w:r w:rsidRPr="00263BA5">
        <w:rPr>
          <w:bCs/>
          <w:i/>
          <w:u w:val="single"/>
        </w:rPr>
        <w:t>Experimental</w:t>
      </w:r>
      <w:r w:rsidRPr="00263BA5">
        <w:rPr>
          <w:bCs/>
        </w:rPr>
        <w:t xml:space="preserve"> section, where you show the data you obtained and analyze them. All the tables, plots, calculations </w:t>
      </w:r>
      <w:proofErr w:type="spellStart"/>
      <w:r w:rsidRPr="00263BA5">
        <w:rPr>
          <w:bCs/>
        </w:rPr>
        <w:t>etc</w:t>
      </w:r>
      <w:proofErr w:type="spellEnd"/>
      <w:r w:rsidRPr="00263BA5">
        <w:rPr>
          <w:bCs/>
        </w:rPr>
        <w:t xml:space="preserve"> should be in this section.</w:t>
      </w:r>
    </w:p>
    <w:p w:rsidR="00263BA5" w:rsidRPr="00263BA5" w:rsidRDefault="00263BA5" w:rsidP="00263BA5">
      <w:pPr>
        <w:rPr>
          <w:bCs/>
        </w:rPr>
      </w:pPr>
    </w:p>
    <w:p w:rsidR="00263BA5" w:rsidRPr="00263BA5" w:rsidRDefault="00263BA5" w:rsidP="00263BA5">
      <w:pPr>
        <w:rPr>
          <w:bCs/>
        </w:rPr>
      </w:pPr>
      <w:r w:rsidRPr="00263BA5">
        <w:rPr>
          <w:bCs/>
        </w:rPr>
        <w:t xml:space="preserve">11. Then, please include a brief </w:t>
      </w:r>
      <w:r w:rsidRPr="00263BA5">
        <w:rPr>
          <w:bCs/>
          <w:i/>
          <w:u w:val="single"/>
        </w:rPr>
        <w:t>Conclusion</w:t>
      </w:r>
      <w:r w:rsidRPr="00263BA5">
        <w:rPr>
          <w:bCs/>
        </w:rPr>
        <w:t xml:space="preserve">. </w:t>
      </w:r>
    </w:p>
    <w:p w:rsidR="00263BA5" w:rsidRPr="00263BA5" w:rsidRDefault="00263BA5" w:rsidP="00263BA5">
      <w:pPr>
        <w:rPr>
          <w:bCs/>
        </w:rPr>
      </w:pPr>
    </w:p>
    <w:p w:rsidR="00263BA5" w:rsidRPr="00263BA5" w:rsidRDefault="00263BA5" w:rsidP="00263BA5">
      <w:pPr>
        <w:rPr>
          <w:bCs/>
        </w:rPr>
      </w:pPr>
      <w:r w:rsidRPr="00263BA5">
        <w:rPr>
          <w:bCs/>
        </w:rPr>
        <w:t xml:space="preserve">12.  Please do not forget to include: (a) your </w:t>
      </w:r>
      <w:r w:rsidRPr="00263BA5">
        <w:rPr>
          <w:bCs/>
          <w:i/>
          <w:iCs/>
        </w:rPr>
        <w:t>Name</w:t>
      </w:r>
      <w:r w:rsidRPr="00263BA5">
        <w:rPr>
          <w:bCs/>
        </w:rPr>
        <w:t xml:space="preserve">, (b) the </w:t>
      </w:r>
      <w:r w:rsidRPr="00263BA5">
        <w:rPr>
          <w:bCs/>
          <w:i/>
          <w:iCs/>
        </w:rPr>
        <w:t>date</w:t>
      </w:r>
      <w:r w:rsidRPr="00263BA5">
        <w:rPr>
          <w:bCs/>
        </w:rPr>
        <w:t xml:space="preserve">, and (c) the </w:t>
      </w:r>
      <w:r w:rsidRPr="00263BA5">
        <w:rPr>
          <w:bCs/>
          <w:i/>
          <w:iCs/>
        </w:rPr>
        <w:t>title</w:t>
      </w:r>
      <w:r w:rsidRPr="00263BA5">
        <w:rPr>
          <w:bCs/>
        </w:rPr>
        <w:t xml:space="preserve"> and the </w:t>
      </w:r>
      <w:r w:rsidRPr="00263BA5">
        <w:rPr>
          <w:bCs/>
          <w:i/>
        </w:rPr>
        <w:t>number</w:t>
      </w:r>
      <w:r w:rsidRPr="00263BA5">
        <w:rPr>
          <w:bCs/>
        </w:rPr>
        <w:t xml:space="preserve"> of the lab on top of the front page.</w:t>
      </w:r>
    </w:p>
    <w:p w:rsidR="00263BA5" w:rsidRPr="00263BA5" w:rsidRDefault="00263BA5" w:rsidP="00263BA5">
      <w:pPr>
        <w:rPr>
          <w:bCs/>
        </w:rPr>
      </w:pPr>
    </w:p>
    <w:p w:rsidR="00263BA5" w:rsidRPr="00263BA5" w:rsidRDefault="00263BA5" w:rsidP="00263BA5">
      <w:pPr>
        <w:rPr>
          <w:bCs/>
        </w:rPr>
      </w:pPr>
      <w:r w:rsidRPr="00263BA5">
        <w:rPr>
          <w:bCs/>
        </w:rPr>
        <w:t xml:space="preserve">13.  Each </w:t>
      </w:r>
      <w:r>
        <w:rPr>
          <w:bCs/>
        </w:rPr>
        <w:t>student</w:t>
      </w:r>
      <w:r w:rsidRPr="00263BA5">
        <w:rPr>
          <w:bCs/>
        </w:rPr>
        <w:t xml:space="preserve"> must </w:t>
      </w:r>
      <w:r>
        <w:rPr>
          <w:bCs/>
        </w:rPr>
        <w:t>submit</w:t>
      </w:r>
      <w:r w:rsidRPr="00263BA5">
        <w:rPr>
          <w:bCs/>
        </w:rPr>
        <w:t xml:space="preserve"> his/her own individual report. Do not </w:t>
      </w:r>
      <w:r>
        <w:rPr>
          <w:bCs/>
        </w:rPr>
        <w:t xml:space="preserve">just </w:t>
      </w:r>
      <w:r w:rsidRPr="00263BA5">
        <w:rPr>
          <w:bCs/>
        </w:rPr>
        <w:t xml:space="preserve">copy reports from your </w:t>
      </w:r>
      <w:r>
        <w:rPr>
          <w:bCs/>
        </w:rPr>
        <w:t>classmates</w:t>
      </w:r>
      <w:r w:rsidRPr="00263BA5">
        <w:rPr>
          <w:bCs/>
        </w:rPr>
        <w:t>.</w:t>
      </w:r>
    </w:p>
    <w:p w:rsidR="00263BA5" w:rsidRPr="00263BA5" w:rsidRDefault="00263BA5" w:rsidP="00263BA5">
      <w:pPr>
        <w:rPr>
          <w:bCs/>
        </w:rPr>
      </w:pPr>
    </w:p>
    <w:p w:rsidR="00263BA5" w:rsidRPr="00263BA5" w:rsidRDefault="00263BA5" w:rsidP="00263BA5">
      <w:pPr>
        <w:rPr>
          <w:bCs/>
        </w:rPr>
      </w:pPr>
      <w:r w:rsidRPr="00263BA5">
        <w:rPr>
          <w:bCs/>
        </w:rPr>
        <w:t xml:space="preserve">14. The report is due at the </w:t>
      </w:r>
      <w:r>
        <w:rPr>
          <w:bCs/>
        </w:rPr>
        <w:t>due date specified on the course’s webpage</w:t>
      </w:r>
      <w:r w:rsidRPr="00263BA5">
        <w:rPr>
          <w:bCs/>
        </w:rPr>
        <w:t xml:space="preserve">. </w:t>
      </w:r>
    </w:p>
    <w:p w:rsidR="00263BA5" w:rsidRPr="00263BA5" w:rsidRDefault="00263BA5" w:rsidP="00263BA5">
      <w:pPr>
        <w:rPr>
          <w:bCs/>
        </w:rPr>
      </w:pPr>
    </w:p>
    <w:p w:rsidR="00263BA5" w:rsidRPr="00263BA5" w:rsidRDefault="00263BA5" w:rsidP="00263BA5">
      <w:pPr>
        <w:rPr>
          <w:bCs/>
        </w:rPr>
      </w:pPr>
      <w:r w:rsidRPr="00263BA5">
        <w:rPr>
          <w:bCs/>
        </w:rPr>
        <w:t>15. Grading the labs.</w:t>
      </w:r>
    </w:p>
    <w:p w:rsidR="00263BA5" w:rsidRPr="00263BA5" w:rsidRDefault="00263BA5" w:rsidP="00263BA5">
      <w:pPr>
        <w:rPr>
          <w:bCs/>
        </w:rPr>
      </w:pPr>
      <w:r w:rsidRPr="00263BA5">
        <w:rPr>
          <w:bCs/>
        </w:rPr>
        <w:t xml:space="preserve">Max. </w:t>
      </w:r>
      <w:proofErr w:type="gramStart"/>
      <w:r w:rsidRPr="00263BA5">
        <w:rPr>
          <w:bCs/>
        </w:rPr>
        <w:t>grade</w:t>
      </w:r>
      <w:proofErr w:type="gramEnd"/>
      <w:r w:rsidRPr="00263BA5">
        <w:rPr>
          <w:bCs/>
        </w:rPr>
        <w:t xml:space="preserve"> is 15 pts. Things that could result in a lower grade:</w:t>
      </w:r>
    </w:p>
    <w:p w:rsidR="00263BA5" w:rsidRPr="00263BA5" w:rsidRDefault="00263BA5" w:rsidP="00263BA5">
      <w:pPr>
        <w:ind w:left="720"/>
        <w:rPr>
          <w:bCs/>
        </w:rPr>
      </w:pPr>
      <w:r w:rsidRPr="00263BA5">
        <w:rPr>
          <w:bCs/>
        </w:rPr>
        <w:t>1. Missing parts of the lab or unanswered questions;</w:t>
      </w:r>
      <w:r w:rsidRPr="00263BA5">
        <w:rPr>
          <w:bCs/>
        </w:rPr>
        <w:tab/>
      </w:r>
    </w:p>
    <w:p w:rsidR="00263BA5" w:rsidRPr="00263BA5" w:rsidRDefault="00263BA5" w:rsidP="00263BA5">
      <w:pPr>
        <w:ind w:left="720"/>
        <w:rPr>
          <w:bCs/>
        </w:rPr>
      </w:pPr>
      <w:r w:rsidRPr="00263BA5">
        <w:rPr>
          <w:bCs/>
        </w:rPr>
        <w:t>2. Missing units;</w:t>
      </w:r>
    </w:p>
    <w:p w:rsidR="00263BA5" w:rsidRPr="00263BA5" w:rsidRDefault="00263BA5" w:rsidP="00263BA5">
      <w:pPr>
        <w:ind w:left="720"/>
        <w:rPr>
          <w:bCs/>
        </w:rPr>
      </w:pPr>
      <w:r w:rsidRPr="00263BA5">
        <w:rPr>
          <w:bCs/>
        </w:rPr>
        <w:t>3. Missing axes labels on the plots;</w:t>
      </w:r>
    </w:p>
    <w:p w:rsidR="00263BA5" w:rsidRPr="00263BA5" w:rsidRDefault="00263BA5" w:rsidP="00263BA5">
      <w:pPr>
        <w:ind w:left="720"/>
        <w:rPr>
          <w:bCs/>
        </w:rPr>
      </w:pPr>
      <w:r w:rsidRPr="00263BA5">
        <w:rPr>
          <w:bCs/>
        </w:rPr>
        <w:t xml:space="preserve">4. Not appropriately rounded numbers; </w:t>
      </w:r>
    </w:p>
    <w:p w:rsidR="00263BA5" w:rsidRPr="00263BA5" w:rsidRDefault="00263BA5" w:rsidP="00263BA5">
      <w:pPr>
        <w:ind w:left="720"/>
        <w:rPr>
          <w:bCs/>
        </w:rPr>
      </w:pPr>
      <w:r w:rsidRPr="00263BA5">
        <w:rPr>
          <w:bCs/>
        </w:rPr>
        <w:t>5. Failure to submit the report on time;</w:t>
      </w:r>
    </w:p>
    <w:p w:rsidR="00263BA5" w:rsidRPr="00263BA5" w:rsidRDefault="00263BA5" w:rsidP="00263BA5">
      <w:pPr>
        <w:ind w:left="720"/>
        <w:rPr>
          <w:bCs/>
        </w:rPr>
      </w:pPr>
      <w:r w:rsidRPr="00263BA5">
        <w:rPr>
          <w:bCs/>
        </w:rPr>
        <w:t>6. Missing raw data (your actual measurements);</w:t>
      </w:r>
    </w:p>
    <w:p w:rsidR="00263BA5" w:rsidRDefault="00263BA5" w:rsidP="00263BA5">
      <w:pPr>
        <w:ind w:left="720"/>
        <w:rPr>
          <w:bCs/>
        </w:rPr>
      </w:pPr>
      <w:r>
        <w:rPr>
          <w:bCs/>
        </w:rPr>
        <w:t>7. Unclear or messy reports;</w:t>
      </w:r>
    </w:p>
    <w:p w:rsidR="00263BA5" w:rsidRPr="00263BA5" w:rsidRDefault="00263BA5" w:rsidP="00263BA5">
      <w:pPr>
        <w:ind w:left="720"/>
        <w:rPr>
          <w:bCs/>
        </w:rPr>
      </w:pPr>
      <w:r>
        <w:rPr>
          <w:bCs/>
        </w:rPr>
        <w:t xml:space="preserve">8. Wrong data analysis leading to incorrect conclusions.  </w:t>
      </w:r>
    </w:p>
    <w:p w:rsidR="00263BA5" w:rsidRPr="00263BA5" w:rsidRDefault="00263BA5" w:rsidP="00263BA5">
      <w:pPr>
        <w:rPr>
          <w:bCs/>
        </w:rPr>
      </w:pPr>
    </w:p>
    <w:p w:rsidR="002F1F3B" w:rsidRDefault="002F1F3B">
      <w:bookmarkStart w:id="0" w:name="_GoBack"/>
      <w:bookmarkEnd w:id="0"/>
    </w:p>
    <w:sectPr w:rsidR="002F1F3B">
      <w:headerReference w:type="default" r:id="rId6"/>
      <w:footerReference w:type="default" r:id="rId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FD" w:rsidRDefault="00263BA5">
    <w:pPr>
      <w:pStyle w:val="Footer"/>
      <w:jc w:val="center"/>
    </w:pPr>
    <w:r>
      <w:fldChar w:fldCharType="begin"/>
    </w:r>
    <w:r>
      <w:instrText xml:space="preserve"> PAGE   \* MERGEFORMAT </w:instrText>
    </w:r>
    <w:r>
      <w:fldChar w:fldCharType="separate"/>
    </w:r>
    <w:r>
      <w:rPr>
        <w:noProof/>
      </w:rPr>
      <w:t>1</w:t>
    </w:r>
    <w:r>
      <w:rPr>
        <w:noProof/>
      </w:rPr>
      <w:fldChar w:fldCharType="end"/>
    </w:r>
  </w:p>
  <w:p w:rsidR="00E20CFD" w:rsidRDefault="00263BA5">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40F" w:rsidRDefault="00263BA5" w:rsidP="0034540F">
    <w:pPr>
      <w:pStyle w:val="Header"/>
    </w:pPr>
    <w:r>
      <w:t>Prof. Vitaly Podzorov</w:t>
    </w:r>
    <w:r>
      <w:tab/>
      <w:t>PHYSICS 326/327</w:t>
    </w:r>
    <w:r>
      <w:tab/>
      <w:t>9/5/2019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BA5"/>
    <w:rsid w:val="00086D4C"/>
    <w:rsid w:val="002033DA"/>
    <w:rsid w:val="00263BA5"/>
    <w:rsid w:val="002F1F3B"/>
    <w:rsid w:val="00536AE9"/>
    <w:rsid w:val="00907DB0"/>
    <w:rsid w:val="00B40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BA5"/>
    <w:pPr>
      <w:tabs>
        <w:tab w:val="center" w:pos="4680"/>
        <w:tab w:val="right" w:pos="9360"/>
      </w:tabs>
    </w:pPr>
    <w:rPr>
      <w:rFonts w:ascii="Arial" w:eastAsia="Times New Roman" w:hAnsi="Arial" w:cs="Arial"/>
      <w:bCs/>
      <w:sz w:val="20"/>
      <w:szCs w:val="20"/>
    </w:rPr>
  </w:style>
  <w:style w:type="character" w:customStyle="1" w:styleId="HeaderChar">
    <w:name w:val="Header Char"/>
    <w:basedOn w:val="DefaultParagraphFont"/>
    <w:link w:val="Header"/>
    <w:uiPriority w:val="99"/>
    <w:rsid w:val="00263BA5"/>
    <w:rPr>
      <w:rFonts w:ascii="Arial" w:eastAsia="Times New Roman" w:hAnsi="Arial" w:cs="Arial"/>
      <w:bCs/>
      <w:sz w:val="20"/>
      <w:szCs w:val="20"/>
    </w:rPr>
  </w:style>
  <w:style w:type="paragraph" w:styleId="Footer">
    <w:name w:val="footer"/>
    <w:basedOn w:val="Normal"/>
    <w:link w:val="FooterChar"/>
    <w:uiPriority w:val="99"/>
    <w:unhideWhenUsed/>
    <w:rsid w:val="00263BA5"/>
    <w:pPr>
      <w:tabs>
        <w:tab w:val="center" w:pos="4680"/>
        <w:tab w:val="right" w:pos="9360"/>
      </w:tabs>
    </w:pPr>
    <w:rPr>
      <w:rFonts w:ascii="Arial" w:eastAsia="Times New Roman" w:hAnsi="Arial" w:cs="Arial"/>
      <w:bCs/>
      <w:sz w:val="20"/>
      <w:szCs w:val="20"/>
    </w:rPr>
  </w:style>
  <w:style w:type="character" w:customStyle="1" w:styleId="FooterChar">
    <w:name w:val="Footer Char"/>
    <w:basedOn w:val="DefaultParagraphFont"/>
    <w:link w:val="Footer"/>
    <w:uiPriority w:val="99"/>
    <w:rsid w:val="00263BA5"/>
    <w:rPr>
      <w:rFonts w:ascii="Arial" w:eastAsia="Times New Roman" w:hAnsi="Arial" w:cs="Arial"/>
      <w:bCs/>
      <w:sz w:val="20"/>
      <w:szCs w:val="20"/>
    </w:rPr>
  </w:style>
  <w:style w:type="paragraph" w:customStyle="1" w:styleId="Formula">
    <w:name w:val="Formula"/>
    <w:basedOn w:val="Normal"/>
    <w:link w:val="FormulaChar"/>
    <w:qFormat/>
    <w:rsid w:val="00263BA5"/>
    <w:pPr>
      <w:tabs>
        <w:tab w:val="right" w:pos="9360"/>
      </w:tabs>
      <w:spacing w:before="120" w:after="360" w:line="480" w:lineRule="auto"/>
      <w:ind w:firstLine="360"/>
    </w:pPr>
    <w:rPr>
      <w:rFonts w:ascii="Times New Roman" w:hAnsi="Times New Roman"/>
      <w:iCs/>
      <w:sz w:val="24"/>
    </w:rPr>
  </w:style>
  <w:style w:type="character" w:customStyle="1" w:styleId="FormulaChar">
    <w:name w:val="Formula Char"/>
    <w:basedOn w:val="DefaultParagraphFont"/>
    <w:link w:val="Formula"/>
    <w:rsid w:val="00263BA5"/>
    <w:rPr>
      <w:rFonts w:ascii="Times New Roman" w:hAnsi="Times New Roman"/>
      <w:i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BA5"/>
    <w:pPr>
      <w:tabs>
        <w:tab w:val="center" w:pos="4680"/>
        <w:tab w:val="right" w:pos="9360"/>
      </w:tabs>
    </w:pPr>
    <w:rPr>
      <w:rFonts w:ascii="Arial" w:eastAsia="Times New Roman" w:hAnsi="Arial" w:cs="Arial"/>
      <w:bCs/>
      <w:sz w:val="20"/>
      <w:szCs w:val="20"/>
    </w:rPr>
  </w:style>
  <w:style w:type="character" w:customStyle="1" w:styleId="HeaderChar">
    <w:name w:val="Header Char"/>
    <w:basedOn w:val="DefaultParagraphFont"/>
    <w:link w:val="Header"/>
    <w:uiPriority w:val="99"/>
    <w:rsid w:val="00263BA5"/>
    <w:rPr>
      <w:rFonts w:ascii="Arial" w:eastAsia="Times New Roman" w:hAnsi="Arial" w:cs="Arial"/>
      <w:bCs/>
      <w:sz w:val="20"/>
      <w:szCs w:val="20"/>
    </w:rPr>
  </w:style>
  <w:style w:type="paragraph" w:styleId="Footer">
    <w:name w:val="footer"/>
    <w:basedOn w:val="Normal"/>
    <w:link w:val="FooterChar"/>
    <w:uiPriority w:val="99"/>
    <w:unhideWhenUsed/>
    <w:rsid w:val="00263BA5"/>
    <w:pPr>
      <w:tabs>
        <w:tab w:val="center" w:pos="4680"/>
        <w:tab w:val="right" w:pos="9360"/>
      </w:tabs>
    </w:pPr>
    <w:rPr>
      <w:rFonts w:ascii="Arial" w:eastAsia="Times New Roman" w:hAnsi="Arial" w:cs="Arial"/>
      <w:bCs/>
      <w:sz w:val="20"/>
      <w:szCs w:val="20"/>
    </w:rPr>
  </w:style>
  <w:style w:type="character" w:customStyle="1" w:styleId="FooterChar">
    <w:name w:val="Footer Char"/>
    <w:basedOn w:val="DefaultParagraphFont"/>
    <w:link w:val="Footer"/>
    <w:uiPriority w:val="99"/>
    <w:rsid w:val="00263BA5"/>
    <w:rPr>
      <w:rFonts w:ascii="Arial" w:eastAsia="Times New Roman" w:hAnsi="Arial" w:cs="Arial"/>
      <w:bCs/>
      <w:sz w:val="20"/>
      <w:szCs w:val="20"/>
    </w:rPr>
  </w:style>
  <w:style w:type="paragraph" w:customStyle="1" w:styleId="Formula">
    <w:name w:val="Formula"/>
    <w:basedOn w:val="Normal"/>
    <w:link w:val="FormulaChar"/>
    <w:qFormat/>
    <w:rsid w:val="00263BA5"/>
    <w:pPr>
      <w:tabs>
        <w:tab w:val="right" w:pos="9360"/>
      </w:tabs>
      <w:spacing w:before="120" w:after="360" w:line="480" w:lineRule="auto"/>
      <w:ind w:firstLine="360"/>
    </w:pPr>
    <w:rPr>
      <w:rFonts w:ascii="Times New Roman" w:hAnsi="Times New Roman"/>
      <w:iCs/>
      <w:sz w:val="24"/>
    </w:rPr>
  </w:style>
  <w:style w:type="character" w:customStyle="1" w:styleId="FormulaChar">
    <w:name w:val="Formula Char"/>
    <w:basedOn w:val="DefaultParagraphFont"/>
    <w:link w:val="Formula"/>
    <w:rsid w:val="00263BA5"/>
    <w:rPr>
      <w:rFonts w:ascii="Times New Roman" w:hAnsi="Times New Roman"/>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Vitaly Podzorov</dc:creator>
  <cp:lastModifiedBy>Vitaly Podzorov</cp:lastModifiedBy>
  <cp:revision>1</cp:revision>
  <dcterms:created xsi:type="dcterms:W3CDTF">2020-08-13T07:41:00Z</dcterms:created>
  <dcterms:modified xsi:type="dcterms:W3CDTF">2020-08-13T07:53:00Z</dcterms:modified>
</cp:coreProperties>
</file>